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B0" w:rsidRDefault="00E303B0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03B0" w:rsidRDefault="00E303B0">
      <w:pPr>
        <w:pStyle w:val="ConsPlusNormal"/>
        <w:jc w:val="both"/>
        <w:outlineLvl w:val="0"/>
      </w:pPr>
    </w:p>
    <w:p w:rsidR="00E303B0" w:rsidRDefault="00E303B0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E303B0" w:rsidRDefault="00E303B0">
      <w:pPr>
        <w:pStyle w:val="ConsPlusTitle"/>
        <w:jc w:val="both"/>
      </w:pPr>
    </w:p>
    <w:p w:rsidR="00E303B0" w:rsidRDefault="00E303B0">
      <w:pPr>
        <w:pStyle w:val="ConsPlusTitle"/>
        <w:jc w:val="center"/>
      </w:pPr>
      <w:r>
        <w:t>РАСПОРЯЖЕНИЕ</w:t>
      </w:r>
    </w:p>
    <w:p w:rsidR="00E303B0" w:rsidRDefault="00E303B0">
      <w:pPr>
        <w:pStyle w:val="ConsPlusTitle"/>
        <w:jc w:val="center"/>
      </w:pPr>
      <w:r>
        <w:t>от 14 марта 2019 г. N 157-р</w:t>
      </w:r>
    </w:p>
    <w:p w:rsidR="00E303B0" w:rsidRDefault="00E303B0">
      <w:pPr>
        <w:pStyle w:val="ConsPlusTitle"/>
        <w:jc w:val="both"/>
      </w:pPr>
    </w:p>
    <w:p w:rsidR="00E303B0" w:rsidRDefault="00E303B0">
      <w:pPr>
        <w:pStyle w:val="ConsPlusTitle"/>
        <w:jc w:val="center"/>
      </w:pPr>
      <w:r>
        <w:t>ОБ УТВЕРЖДЕНИИ ПЕРЕЧНЯ МЕДИЦИНСКИХ ОРГАНИЗАЦИЙ</w:t>
      </w:r>
    </w:p>
    <w:p w:rsidR="00E303B0" w:rsidRDefault="00E303B0">
      <w:pPr>
        <w:pStyle w:val="ConsPlusTitle"/>
        <w:jc w:val="center"/>
      </w:pPr>
      <w:r>
        <w:t>И ОРГАНИЗАЦИЙ СОЦИАЛЬНОГО ОБСЛУЖИВАНИЯ, РАСПОЛОЖЕННЫХ</w:t>
      </w:r>
    </w:p>
    <w:p w:rsidR="00E303B0" w:rsidRDefault="00E303B0">
      <w:pPr>
        <w:pStyle w:val="ConsPlusTitle"/>
        <w:jc w:val="center"/>
      </w:pPr>
      <w:r>
        <w:t>НА ТЕРРИТОРИИ КЕМЕРОВСКОЙ ОБЛАСТИ - КУЗБАССА И УЧАСТВУЮЩИХ</w:t>
      </w:r>
    </w:p>
    <w:p w:rsidR="00E303B0" w:rsidRDefault="00E303B0">
      <w:pPr>
        <w:pStyle w:val="ConsPlusTitle"/>
        <w:jc w:val="center"/>
      </w:pPr>
      <w:r>
        <w:t>В ПИЛОТНОМ ПРОЕКТЕ ПО СОЗДАНИЮ СИСТЕМЫ ДОЛГОВРЕМЕННОГО</w:t>
      </w:r>
    </w:p>
    <w:p w:rsidR="00E303B0" w:rsidRDefault="00E303B0">
      <w:pPr>
        <w:pStyle w:val="ConsPlusTitle"/>
        <w:jc w:val="center"/>
      </w:pPr>
      <w:r>
        <w:t>УХОДА ЗА ГРАЖДАНАМИ ПОЖИЛОГО ВОЗРАСТА И ИНВАЛИДАМИ</w:t>
      </w:r>
    </w:p>
    <w:p w:rsidR="00E303B0" w:rsidRDefault="00E303B0">
      <w:pPr>
        <w:pStyle w:val="ConsPlusTitle"/>
        <w:jc w:val="center"/>
      </w:pPr>
      <w:r>
        <w:t>В 2023 ГОДУ</w:t>
      </w:r>
    </w:p>
    <w:p w:rsidR="00E303B0" w:rsidRDefault="00E303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03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3B0" w:rsidRDefault="00E303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3B0" w:rsidRDefault="00E303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3B0" w:rsidRDefault="00E303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3B0" w:rsidRDefault="00E303B0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Кемеровской области - Кузбасса</w:t>
            </w:r>
          </w:p>
          <w:p w:rsidR="00E303B0" w:rsidRDefault="00E303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22.01.2020 </w:t>
            </w:r>
            <w:hyperlink r:id="rId5">
              <w:r>
                <w:rPr>
                  <w:color w:val="0000FF"/>
                </w:rPr>
                <w:t>N 20-р</w:t>
              </w:r>
            </w:hyperlink>
            <w:r>
              <w:rPr>
                <w:color w:val="392C69"/>
              </w:rPr>
              <w:t xml:space="preserve">, от 09.12.2020 </w:t>
            </w:r>
            <w:hyperlink r:id="rId6">
              <w:r>
                <w:rPr>
                  <w:color w:val="0000FF"/>
                </w:rPr>
                <w:t>N 780-р</w:t>
              </w:r>
            </w:hyperlink>
            <w:r>
              <w:rPr>
                <w:color w:val="392C69"/>
              </w:rPr>
              <w:t xml:space="preserve">, от 18.03.2021 </w:t>
            </w:r>
            <w:hyperlink r:id="rId7">
              <w:r>
                <w:rPr>
                  <w:color w:val="0000FF"/>
                </w:rPr>
                <w:t>N 133-р</w:t>
              </w:r>
            </w:hyperlink>
            <w:r>
              <w:rPr>
                <w:color w:val="392C69"/>
              </w:rPr>
              <w:t>,</w:t>
            </w:r>
          </w:p>
          <w:p w:rsidR="00E303B0" w:rsidRDefault="00E303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8">
              <w:r>
                <w:rPr>
                  <w:color w:val="0000FF"/>
                </w:rPr>
                <w:t>N 703-р</w:t>
              </w:r>
            </w:hyperlink>
            <w:r>
              <w:rPr>
                <w:color w:val="392C69"/>
              </w:rPr>
              <w:t xml:space="preserve">, от 04.07.2023 </w:t>
            </w:r>
            <w:hyperlink r:id="rId9">
              <w:r>
                <w:rPr>
                  <w:color w:val="0000FF"/>
                </w:rPr>
                <w:t>N 411-р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3B0" w:rsidRDefault="00E303B0">
            <w:pPr>
              <w:pStyle w:val="ConsPlusNormal"/>
            </w:pPr>
          </w:p>
        </w:tc>
      </w:tr>
    </w:tbl>
    <w:p w:rsidR="00E303B0" w:rsidRDefault="00E303B0">
      <w:pPr>
        <w:pStyle w:val="ConsPlusNormal"/>
        <w:jc w:val="both"/>
      </w:pPr>
    </w:p>
    <w:p w:rsidR="00E303B0" w:rsidRDefault="00E303B0">
      <w:pPr>
        <w:pStyle w:val="ConsPlusNormal"/>
        <w:ind w:firstLine="540"/>
        <w:jc w:val="both"/>
      </w:pPr>
      <w:r>
        <w:t xml:space="preserve">В целях реализации </w:t>
      </w:r>
      <w:hyperlink r:id="rId10">
        <w:r>
          <w:rPr>
            <w:color w:val="0000FF"/>
          </w:rPr>
          <w:t>плана</w:t>
        </w:r>
      </w:hyperlink>
      <w:r>
        <w:t xml:space="preserve"> мероприятий ("дорожной карты") "Создание в Кемеровской области - Кузбассе системы долговременного ухода за гражданами пожилого возраста и инвалидами" на 2023 год, утвержденного распоряжением Коллегии Администрации Кемеровской области от 18.01.2019 N 14-р:</w:t>
      </w:r>
    </w:p>
    <w:p w:rsidR="00E303B0" w:rsidRDefault="00E303B0">
      <w:pPr>
        <w:pStyle w:val="ConsPlusNormal"/>
        <w:jc w:val="both"/>
      </w:pPr>
      <w:r>
        <w:t xml:space="preserve">(в ред. распоряжений Правительства Кемеровской области - Кузбасса от 09.12.2020 </w:t>
      </w:r>
      <w:hyperlink r:id="rId11">
        <w:r>
          <w:rPr>
            <w:color w:val="0000FF"/>
          </w:rPr>
          <w:t>N 780-р</w:t>
        </w:r>
      </w:hyperlink>
      <w:r>
        <w:t xml:space="preserve">, от 04.07.2023 </w:t>
      </w:r>
      <w:hyperlink r:id="rId12">
        <w:r>
          <w:rPr>
            <w:color w:val="0000FF"/>
          </w:rPr>
          <w:t>N 411-р</w:t>
        </w:r>
      </w:hyperlink>
      <w:r>
        <w:t>)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перечень</w:t>
        </w:r>
      </w:hyperlink>
      <w:r>
        <w:t xml:space="preserve"> медицинских организаций и организаций социального обслуживания, расположенных на территории Кемеровской области - Кузбасса и участвующих в пилотном проекте по созданию системы долговременного ухода за гражданами пожилого возраста и инвалидами в 2023 году.</w:t>
      </w:r>
    </w:p>
    <w:p w:rsidR="00E303B0" w:rsidRDefault="00E303B0">
      <w:pPr>
        <w:pStyle w:val="ConsPlusNormal"/>
        <w:jc w:val="both"/>
      </w:pPr>
      <w:r>
        <w:t xml:space="preserve">(в ред. распоряжений Правительства Кемеровской области - Кузбасса от 22.01.2020 </w:t>
      </w:r>
      <w:hyperlink r:id="rId13">
        <w:r>
          <w:rPr>
            <w:color w:val="0000FF"/>
          </w:rPr>
          <w:t>N 20-р</w:t>
        </w:r>
      </w:hyperlink>
      <w:r>
        <w:t xml:space="preserve">, от 09.12.2020 </w:t>
      </w:r>
      <w:hyperlink r:id="rId14">
        <w:r>
          <w:rPr>
            <w:color w:val="0000FF"/>
          </w:rPr>
          <w:t>N 780-р</w:t>
        </w:r>
      </w:hyperlink>
      <w:r>
        <w:t xml:space="preserve">, от 02.12.2021 </w:t>
      </w:r>
      <w:hyperlink r:id="rId15">
        <w:r>
          <w:rPr>
            <w:color w:val="0000FF"/>
          </w:rPr>
          <w:t>N 703-р</w:t>
        </w:r>
      </w:hyperlink>
      <w:r>
        <w:t xml:space="preserve">, от 04.07.2023 </w:t>
      </w:r>
      <w:hyperlink r:id="rId16">
        <w:r>
          <w:rPr>
            <w:color w:val="0000FF"/>
          </w:rPr>
          <w:t>N 411-р</w:t>
        </w:r>
      </w:hyperlink>
      <w:r>
        <w:t>)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2.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 w:rsidR="00E303B0" w:rsidRDefault="00E303B0">
      <w:pPr>
        <w:pStyle w:val="ConsPlusNormal"/>
        <w:jc w:val="both"/>
      </w:pPr>
      <w:r>
        <w:t xml:space="preserve">(п. 3 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Правительства Кемеровской области - Кузбасса от 04.07.2023 N 411-р)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подписания.</w:t>
      </w:r>
    </w:p>
    <w:p w:rsidR="00E303B0" w:rsidRDefault="00E303B0">
      <w:pPr>
        <w:pStyle w:val="ConsPlusNormal"/>
        <w:jc w:val="both"/>
      </w:pPr>
    </w:p>
    <w:p w:rsidR="00E303B0" w:rsidRDefault="00E303B0">
      <w:pPr>
        <w:pStyle w:val="ConsPlusNormal"/>
        <w:jc w:val="right"/>
      </w:pPr>
      <w:r>
        <w:t>Губернатор</w:t>
      </w:r>
    </w:p>
    <w:p w:rsidR="00E303B0" w:rsidRDefault="00E303B0">
      <w:pPr>
        <w:pStyle w:val="ConsPlusNormal"/>
        <w:jc w:val="right"/>
      </w:pPr>
      <w:r>
        <w:t>Кемеровской области</w:t>
      </w:r>
    </w:p>
    <w:p w:rsidR="00E303B0" w:rsidRDefault="00E303B0">
      <w:pPr>
        <w:pStyle w:val="ConsPlusNormal"/>
        <w:jc w:val="right"/>
      </w:pPr>
      <w:r>
        <w:t>С.Е.ЦИВИЛЕВ</w:t>
      </w:r>
    </w:p>
    <w:p w:rsidR="00E303B0" w:rsidRDefault="00E303B0">
      <w:pPr>
        <w:pStyle w:val="ConsPlusNormal"/>
        <w:jc w:val="both"/>
      </w:pPr>
    </w:p>
    <w:p w:rsidR="00E303B0" w:rsidRDefault="00E303B0">
      <w:pPr>
        <w:pStyle w:val="ConsPlusNormal"/>
        <w:jc w:val="both"/>
      </w:pPr>
    </w:p>
    <w:p w:rsidR="00E303B0" w:rsidRDefault="00E303B0">
      <w:pPr>
        <w:pStyle w:val="ConsPlusNormal"/>
        <w:jc w:val="both"/>
      </w:pPr>
    </w:p>
    <w:p w:rsidR="00E303B0" w:rsidRDefault="00E303B0">
      <w:pPr>
        <w:pStyle w:val="ConsPlusNormal"/>
        <w:jc w:val="both"/>
      </w:pPr>
    </w:p>
    <w:p w:rsidR="00E303B0" w:rsidRDefault="00E303B0">
      <w:pPr>
        <w:pStyle w:val="ConsPlusNormal"/>
        <w:jc w:val="both"/>
      </w:pPr>
    </w:p>
    <w:p w:rsidR="00E303B0" w:rsidRDefault="00E303B0">
      <w:pPr>
        <w:pStyle w:val="ConsPlusNormal"/>
        <w:jc w:val="right"/>
        <w:outlineLvl w:val="0"/>
      </w:pPr>
      <w:r>
        <w:t>Утвержден</w:t>
      </w:r>
    </w:p>
    <w:p w:rsidR="00E303B0" w:rsidRDefault="00E303B0">
      <w:pPr>
        <w:pStyle w:val="ConsPlusNormal"/>
        <w:jc w:val="right"/>
      </w:pPr>
      <w:r>
        <w:t>распоряжением</w:t>
      </w:r>
    </w:p>
    <w:p w:rsidR="00E303B0" w:rsidRDefault="00E303B0">
      <w:pPr>
        <w:pStyle w:val="ConsPlusNormal"/>
        <w:jc w:val="right"/>
      </w:pPr>
      <w:r>
        <w:lastRenderedPageBreak/>
        <w:t>Коллегии Администрации</w:t>
      </w:r>
    </w:p>
    <w:p w:rsidR="00E303B0" w:rsidRDefault="00E303B0">
      <w:pPr>
        <w:pStyle w:val="ConsPlusNormal"/>
        <w:jc w:val="right"/>
      </w:pPr>
      <w:r>
        <w:t>Кемеровской области</w:t>
      </w:r>
    </w:p>
    <w:p w:rsidR="00E303B0" w:rsidRDefault="00E303B0">
      <w:pPr>
        <w:pStyle w:val="ConsPlusNormal"/>
        <w:jc w:val="right"/>
      </w:pPr>
      <w:r>
        <w:t>от 14 марта 2019 г. N 157-р</w:t>
      </w:r>
    </w:p>
    <w:p w:rsidR="00E303B0" w:rsidRDefault="00E303B0">
      <w:pPr>
        <w:pStyle w:val="ConsPlusNormal"/>
        <w:jc w:val="both"/>
      </w:pPr>
    </w:p>
    <w:p w:rsidR="00E303B0" w:rsidRDefault="00E303B0">
      <w:pPr>
        <w:pStyle w:val="ConsPlusTitle"/>
        <w:jc w:val="center"/>
      </w:pPr>
      <w:bookmarkStart w:id="1" w:name="P40"/>
      <w:bookmarkEnd w:id="1"/>
      <w:r>
        <w:t>ПЕРЕЧЕНЬ</w:t>
      </w:r>
    </w:p>
    <w:p w:rsidR="00E303B0" w:rsidRDefault="00E303B0">
      <w:pPr>
        <w:pStyle w:val="ConsPlusTitle"/>
        <w:jc w:val="center"/>
      </w:pPr>
      <w:r>
        <w:t>МЕДИЦИНСКИХ ОРГАНИЗАЦИЙ И ОРГАНИЗАЦИЙ СОЦИАЛЬНОГО</w:t>
      </w:r>
    </w:p>
    <w:p w:rsidR="00E303B0" w:rsidRDefault="00E303B0">
      <w:pPr>
        <w:pStyle w:val="ConsPlusTitle"/>
        <w:jc w:val="center"/>
      </w:pPr>
      <w:r>
        <w:t>ОБСЛУЖИВАНИЯ, РАСПОЛОЖЕННЫХ НА ТЕРРИТОРИИ</w:t>
      </w:r>
    </w:p>
    <w:p w:rsidR="00E303B0" w:rsidRDefault="00E303B0">
      <w:pPr>
        <w:pStyle w:val="ConsPlusTitle"/>
        <w:jc w:val="center"/>
      </w:pPr>
      <w:r>
        <w:t>КЕМЕРОВСКОЙ ОБЛАСТИ - КУЗБАССА И УЧАСТВУЮЩИХ</w:t>
      </w:r>
    </w:p>
    <w:p w:rsidR="00E303B0" w:rsidRDefault="00E303B0">
      <w:pPr>
        <w:pStyle w:val="ConsPlusTitle"/>
        <w:jc w:val="center"/>
      </w:pPr>
      <w:r>
        <w:t>В ПИЛОТНОМ ПРОЕКТЕ ПО СОЗДАНИЮ СИСТЕМЫ ДОЛГОВРЕМЕННОГО</w:t>
      </w:r>
    </w:p>
    <w:p w:rsidR="00E303B0" w:rsidRDefault="00E303B0">
      <w:pPr>
        <w:pStyle w:val="ConsPlusTitle"/>
        <w:jc w:val="center"/>
      </w:pPr>
      <w:r>
        <w:t>УХОДА ЗА ГРАЖДАНАМИ ПОЖИЛОГО ВОЗРАСТА И ИНВАЛИДАМИ</w:t>
      </w:r>
    </w:p>
    <w:p w:rsidR="00E303B0" w:rsidRDefault="00E303B0">
      <w:pPr>
        <w:pStyle w:val="ConsPlusTitle"/>
        <w:jc w:val="center"/>
      </w:pPr>
      <w:r>
        <w:t>В 2023 ГОДУ</w:t>
      </w:r>
    </w:p>
    <w:p w:rsidR="00E303B0" w:rsidRDefault="00E303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03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3B0" w:rsidRDefault="00E303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3B0" w:rsidRDefault="00E303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03B0" w:rsidRDefault="00E303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03B0" w:rsidRDefault="00E303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E303B0" w:rsidRDefault="00E303B0">
            <w:pPr>
              <w:pStyle w:val="ConsPlusNormal"/>
              <w:jc w:val="center"/>
            </w:pPr>
            <w:r>
              <w:rPr>
                <w:color w:val="392C69"/>
              </w:rPr>
              <w:t>от 04.07.2023 N 411-р)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03B0" w:rsidRDefault="00E303B0">
            <w:pPr>
              <w:pStyle w:val="ConsPlusNormal"/>
            </w:pPr>
          </w:p>
        </w:tc>
      </w:tr>
    </w:tbl>
    <w:p w:rsidR="00E303B0" w:rsidRDefault="00E303B0">
      <w:pPr>
        <w:pStyle w:val="ConsPlusNormal"/>
        <w:jc w:val="both"/>
      </w:pPr>
    </w:p>
    <w:p w:rsidR="00E303B0" w:rsidRDefault="00E303B0">
      <w:pPr>
        <w:pStyle w:val="ConsPlusNormal"/>
        <w:ind w:firstLine="540"/>
        <w:jc w:val="both"/>
      </w:pPr>
      <w:r>
        <w:t>1. Государственное автономное стационарное учреждение социального обслуживания "Журавлевский дом-интернат для престарелых и инвалидов".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2. Государственное автономное стационарное учреждение социального обслуживания "Кемеровский дом-интернат для престарелых и инвалидов".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3. Государственное автономное стационарное учреждение социального обслуживания "Юргинский дом-интернат для престарелых и инвалидов".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4. Государственное автономное стационарное учреждение социального обслуживания "Юргинский дом-интернат для граждан, имеющих психические расстройства".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5. Государственное автономное учреждение здравоохранения "Анжеро-Судженская городская больница имени А.А.Гороховского".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6. Государственное автономное учреждение здравоохранения "Кемеровская городская клиническая больница N 4".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7. Государственное автономное учреждение здравоохранения "Кемеровская городская клиническая поликлиника N 5 имени Л.И.Темерхановой".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8. Государственное автономное учреждение здравоохранения "Кемеровская клиническая районная больница имени Б.В.Батиевского".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9. Государственное автономное учреждение здравоохранения "Клинический консультативно-диагностический центр имени И.А.Колпинского".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10. Государственное автономное учреждение здравоохранения "Кузбасская областная клиническая больница имени С.В.Беляева".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11. Государственное автономное учреждение здравоохранения "Кузбасская клиническая больница скорой медицинской помощи имени М.А.Подгорбунского".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12. Государственное автономное учреждение здравоохранения "Кузбасский клинический госпиталь для ветеранов войн".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13. Государственное автономное учреждение здравоохранения "Ленинск-Кузнецкая районная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lastRenderedPageBreak/>
        <w:t>14. Государственное автономное учреждение здравоохранения "Ленинск-Кузнецкая городская больница N 1".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15. Государственное автономное учреждение здравоохранения "Новокузнецкая городская клиническая больница N 1 имени Г.П.Курбатова".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16. Государственное автономное учреждение здравоохранения "Прокопьевская городская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17. Государственное автономное учреждение здравоохранения "Яйская районная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18. Государственное бюджетное стационарное учреждение социального обслуживания "Анжеро-Судженский дом-интернат для граждан, имеющих психические расстройства".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19. Государственное бюджетное стационарное учреждение социального обслуживания "Анжеро-Судженский дом-интернат для престарелых и инвалидов".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20. Государственное бюджетное стационарное учреждение социального обслуживания "Благовещенский дом-интернат для граждан, имеющих психические расстройства".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21. Государственное бюджетное стационарное учреждение социального обслуживания "Инской дом-интернат для граждан, имеющих психические расстройства".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22. Государственное бюджетное стационарное учреждение социального обслуживания "Кедровский дом-интернат для граждан, имеющих психические расстройства".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23. Государственное бюджетное стационарное учреждение социального обслуживания "Краснинский дом-интернат для граждан, имеющих психические расстройства".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24. Государственное бюджетное стационарное учреждение социального обслуживания "Листвянский дом-интернат для граждан, имеющих психические расстройства".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25. Государственное бюджетное стационарное учреждение социального обслуживания "Малиновский дом-интернат для граждан, имеющих психические расстройства".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26. Государственное бюджетное стационарное учреждение социального обслуживания "Мариинский дом-интернат для граждан, имеющих психические расстройства".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27. Государственное бюджетное стационарное учреждение социального обслуживания "Междуреченский дом-интернат для престарелых и инвалидов".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28. Государственное бюджетное стационарное учреждение социального обслуживания "Прокопьевский дом-интернат для граждан, имеющих психические расстройства".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29. Государственное бюджетное стационарное учреждение социального обслуживания "Тайгинский дом-интернат для граждан, имеющих психические расстройства".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30. Государственное бюджетное учреждение здравоохранения "Беловская городская многопрофильная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31. Государственное бюджетное учреждение здравоохранения "Беловская районная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32. Государственное бюджетное учреждение здравоохранения "Березовская городская больница имени А.М.Назаренко".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 xml:space="preserve">33. Государственное бюджетное учреждение здравоохранения "Гурьевская районная </w:t>
      </w:r>
      <w:r>
        <w:lastRenderedPageBreak/>
        <w:t>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34. Государственное бюджетное учреждение здравоохранения "Ижморская районная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35. Государственное бюджетное учреждение здравоохранения "Кемеровская городская клиническая больница N 11".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36. Государственное бюджетное учреждение здравоохранения "Киселевская городская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37. Государственное бюджетное учреждение здравоохранения "Крапивинская районная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38. Государственное бюджетное учреждение здравоохранения "Краснобродская городская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39. Государственное бюджетное учреждение здравоохранения "Кузбасский клинический центр охраны здоровья шахтеров имени святой великомученицы Варвары".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40. Государственное бюджетное учреждение здравоохранения "Кузбасский клинический кардиологический диспансер имени академика Л.С.Барбараша" (в том числе Новокузнецкий филиал).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41. Государственное бюджетное учреждение здравоохранения "Мариинская городская больница имени В.М.Богониса".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42. Государственное бюджетное учреждение здравоохранения "Междуреченская городская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43. Государственное бюджетное учреждение здравоохранения "Мысковская городская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44. Государственное бюджетное учреждение здравоохранения "Новокузнецкая городская клиническая больница N 29 имени А.А.Луцика".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45. Государственное бюджетное учреждение здравоохранения "Осинниковская городская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46. Государственное бюджетное учреждение здравоохранения "Прокопьевская районная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47. Государственное бюджетное учреждение здравоохранения "Промышленновская районная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48. Государственное бюджетное учреждение здравоохранения "Таштагольская районная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49. Государственное бюджетное учреждение здравоохранения "Тисульская районная больница имени А.П.Петренко".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50. Государственное бюджетное учреждение здравоохранения "Тяжинская районная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51. Государственное бюджетное учреждение здравоохранения "Чебулинская районная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lastRenderedPageBreak/>
        <w:t>52. Государственное бюджетное учреждение здравоохранения "Юргинская городская больница".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53. Государственное казенное стационарное учреждение социального обслуживания "Гурьевский дом-интернат для граждан, имеющих психические расстройства".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54. Государственное казенное стационарное учреждение социального обслуживания "Кубитетский специальный дом-интернат для престарелых и инвалидов".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55. Государственное казенное стационарное учреждение социального обслуживания "Новокузнецкий дом-интернат для престарелых и инвалидов".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56. Муниципальное автономное учреждение "Комплексный центр социального обслуживания населения Кировского района города Кемерово".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57. Муниципальное бюджетное учреждение "Комплексный центр социального обслуживания населения жилого района Кедровка города Кемерово".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58. Муниципальное бюджетное учреждение "Комплексный центр социального обслуживания населения Заводского района города Кемерово".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59. Муниципальное бюджетное учреждение "Комплексный центр социального обслуживания населения Ленинского района города Кемерово".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60. Муниципальное бюджетное учреждение "Комплексный центр социального обслуживания населения Рудничного района города Кемерово".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61. Муниципальное бюджетное учреждение "Комплексный центр социального обслуживания населения Центрального района города Кемерово".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62. Муниципальное бюджетное учреждение "Комплексный центр социального обслуживания населения", Междуреченский городской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63. Муниципальное бюджетное учреждение "Комплексный центр социального обслуживания населения" города Полысаево.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64. Муниципальное бюджетное учреждение "Комплексный центр социального обслуживания населения" Тайгинского городского округа.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65. Муниципальное бюджетное учреждение "Комплексный центр социального обслуживания населения", Ижморский муниципальный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66. Муниципальное бюджетное учреждение "Комплексный центр социального обслуживания населения" Крапивинского муниципального округа.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67. Муниципальное бюджетное учреждение "Комплексный центр социального обслуживания населения" Мариинского муниципального округа.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68. Муниципальное бюджетное учреждение "Комплексный центр социального обслуживания населения", Промышленновский муниципальный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69. Муниципальное бюджетное учреждение "Территориальный центр социального обслуживания населения жилого района Промышленновский города Кемерово".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70. Муниципальное бюджетное учреждение "Топкинский центр социального обслуживания".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 xml:space="preserve">71. Муниципальное бюджетное учреждение "Центр социального обслуживания", Беловский </w:t>
      </w:r>
      <w:r>
        <w:lastRenderedPageBreak/>
        <w:t>городской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72. Муниципальное бюджетное учреждение "Центр социального обслуживания" Березовского городского округа.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73. Муниципальное бюджетное учреждение "Центр социального обслуживания населения", Ленинск-Кузнецкий городской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74. Муниципальное бюджетное учреждение "Центр социального обслуживания граждан пожилого возраста и инвалидов" Осинниковского городского округа.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75. Муниципальное бюджетное учреждение "Центр социального обслуживания населения", Прокопьевский городской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76. Муниципальное бюджетное учреждение "Центр социального обслуживания граждан пожилого возраста и инвалидов города Юрги".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77. Муниципальное бюджетное учреждение "Центр социального обслуживания", Яйский муниципальный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78. Муниципальное бюджетное учреждение Анжеро-Судженского городского округа "Анжеро-Судженский Комплексный Центр социального обслуживания населения".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79. Муниципальное бюджетное учреждение "Комплексный центр социального обслуживания населения" Кузнецкого района, Новокузнецкий городской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80. Муниципальное бюджетное учреждение "Комплексный центр социального обслуживания населения" Заводского района, Новокузнецкий городской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81. Муниципальное бюджетное учреждение "Комплексный центр социального обслуживания населения" Новоильинского района, Новокузнецкий городской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82. Муниципальное бюджетное учреждение "Комплексный центр социального обслуживания населения" Орджоникидзевского района, Новокузнецкий городской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83. Муниципальное бюджетное учреждение "Комплексный центр социального обслуживания населения" Центрального района, Новокузнецкий городской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84. Муниципальное бюджетное учреждение "Комплексный центр социального обслуживания населения" Куйбышевского района, Новокузнецкий городской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85. Муниципальное бюджетное учреждение "Центр социального обслуживания населения", Тяжинский муниципальный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86. Муниципальное казенное учреждение "Комплексный центр социального обслуживания населения Кемеровского муниципального округа".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87. Муниципальное казенное учреждение "Комплексный центр социального обслуживания населения" муниципального образования "Новокузнецкий муниципальный район".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88. Муниципальное казенное учреждение "Комплексный центр социального обслуживания населения", Чебулинский муниципальный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89. Муниципальное казенное учреждение "Комплексный центр социального обслуживания населения Юргинского муниципального округа".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 xml:space="preserve">90. Муниципальное казенное учреждение "Центр социального обслуживания" Калтанского </w:t>
      </w:r>
      <w:r>
        <w:lastRenderedPageBreak/>
        <w:t>городского округа.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91. Муниципальное казенное учреждение "Центр социального обслуживания", Киселевский городской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92. Муниципальное казенное учреждение "Центр социального обслуживания", Мысковский городской округ.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93. Муниципальное казенное учреждение "Центр социального обслуживания граждан пожилого возраста и инвалидов Таштагольского городского поселения".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94. Муниципальное казенное учреждение "Центр социального обслуживания граждан пожилого возраста и инвалидов Мундыбашского городского поселения", Таштагольский муниципальный район.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95. Муниципальное казенное учреждение "Центр социального обслуживания населения Беловского муниципального района".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96. Муниципальное казенное учреждение "Центр социального обслуживания Тисульского муниципального округа".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97. Муниципальное казенное учреждение "Центр социального обслуживания граждан пожилого возраста и инвалидов Ленинск-Кузнецкого муниципального округа".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98. Муниципальное казенное учреждение "Центр социального обслуживания" Прокопьевского муниципального округа.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99. Муниципальное казенное учреждение "Центр социального обслуживания" Гурьевского муниципального округа.</w:t>
      </w:r>
    </w:p>
    <w:p w:rsidR="00E303B0" w:rsidRDefault="00E303B0">
      <w:pPr>
        <w:pStyle w:val="ConsPlusNormal"/>
        <w:spacing w:before="220"/>
        <w:ind w:firstLine="540"/>
        <w:jc w:val="both"/>
      </w:pPr>
      <w:r>
        <w:t>100. Муниципальное казенное учреждение Яшкинского муниципального округа "Центр социального обслуживания".</w:t>
      </w:r>
    </w:p>
    <w:p w:rsidR="00E303B0" w:rsidRDefault="00E303B0">
      <w:pPr>
        <w:pStyle w:val="ConsPlusNormal"/>
        <w:jc w:val="both"/>
      </w:pPr>
    </w:p>
    <w:p w:rsidR="00E303B0" w:rsidRDefault="00E303B0">
      <w:pPr>
        <w:pStyle w:val="ConsPlusNormal"/>
        <w:jc w:val="both"/>
      </w:pPr>
    </w:p>
    <w:p w:rsidR="00E303B0" w:rsidRDefault="00E303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B17ED" w:rsidRDefault="009B17ED"/>
    <w:sectPr w:rsidR="009B17ED" w:rsidSect="00F4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B0"/>
    <w:rsid w:val="00000426"/>
    <w:rsid w:val="00001013"/>
    <w:rsid w:val="0000441D"/>
    <w:rsid w:val="00005509"/>
    <w:rsid w:val="00006EFD"/>
    <w:rsid w:val="00011A22"/>
    <w:rsid w:val="00015560"/>
    <w:rsid w:val="00027CB5"/>
    <w:rsid w:val="00030ECD"/>
    <w:rsid w:val="00032B92"/>
    <w:rsid w:val="00036D17"/>
    <w:rsid w:val="00037507"/>
    <w:rsid w:val="00042ACC"/>
    <w:rsid w:val="00046F7C"/>
    <w:rsid w:val="00051D17"/>
    <w:rsid w:val="00053214"/>
    <w:rsid w:val="0005462D"/>
    <w:rsid w:val="00073C9E"/>
    <w:rsid w:val="00074B15"/>
    <w:rsid w:val="00076F27"/>
    <w:rsid w:val="0008166F"/>
    <w:rsid w:val="0009352C"/>
    <w:rsid w:val="0009356E"/>
    <w:rsid w:val="000956B1"/>
    <w:rsid w:val="00095887"/>
    <w:rsid w:val="0009705C"/>
    <w:rsid w:val="000A20DA"/>
    <w:rsid w:val="000B2A92"/>
    <w:rsid w:val="000B353F"/>
    <w:rsid w:val="000B4224"/>
    <w:rsid w:val="000D6CBF"/>
    <w:rsid w:val="000E1B02"/>
    <w:rsid w:val="000F461B"/>
    <w:rsid w:val="000F65A4"/>
    <w:rsid w:val="00104B61"/>
    <w:rsid w:val="00104B87"/>
    <w:rsid w:val="001065E0"/>
    <w:rsid w:val="00106D78"/>
    <w:rsid w:val="00107CBF"/>
    <w:rsid w:val="00110411"/>
    <w:rsid w:val="00110BF2"/>
    <w:rsid w:val="00111525"/>
    <w:rsid w:val="001128F5"/>
    <w:rsid w:val="00120827"/>
    <w:rsid w:val="001212FB"/>
    <w:rsid w:val="0012426E"/>
    <w:rsid w:val="00133E39"/>
    <w:rsid w:val="001357C0"/>
    <w:rsid w:val="0014125F"/>
    <w:rsid w:val="00154F06"/>
    <w:rsid w:val="00157003"/>
    <w:rsid w:val="00157CCA"/>
    <w:rsid w:val="0016068D"/>
    <w:rsid w:val="00161283"/>
    <w:rsid w:val="00163DDF"/>
    <w:rsid w:val="00163FE1"/>
    <w:rsid w:val="0017108C"/>
    <w:rsid w:val="00174F15"/>
    <w:rsid w:val="001820CF"/>
    <w:rsid w:val="001872F3"/>
    <w:rsid w:val="00190FD3"/>
    <w:rsid w:val="00191118"/>
    <w:rsid w:val="001911C9"/>
    <w:rsid w:val="00194BBB"/>
    <w:rsid w:val="00194BD1"/>
    <w:rsid w:val="001A02A7"/>
    <w:rsid w:val="001A0A39"/>
    <w:rsid w:val="001A5E33"/>
    <w:rsid w:val="001B7F92"/>
    <w:rsid w:val="001C0745"/>
    <w:rsid w:val="001C4F6E"/>
    <w:rsid w:val="001C635C"/>
    <w:rsid w:val="001D13E4"/>
    <w:rsid w:val="001D6173"/>
    <w:rsid w:val="001F368C"/>
    <w:rsid w:val="001F5932"/>
    <w:rsid w:val="00205345"/>
    <w:rsid w:val="0021158B"/>
    <w:rsid w:val="00213E14"/>
    <w:rsid w:val="002145F6"/>
    <w:rsid w:val="0022000E"/>
    <w:rsid w:val="00220AC1"/>
    <w:rsid w:val="00223533"/>
    <w:rsid w:val="00224D3C"/>
    <w:rsid w:val="0022576E"/>
    <w:rsid w:val="00226FEE"/>
    <w:rsid w:val="002306E5"/>
    <w:rsid w:val="002307BD"/>
    <w:rsid w:val="00235212"/>
    <w:rsid w:val="00235863"/>
    <w:rsid w:val="0024083A"/>
    <w:rsid w:val="00246EA2"/>
    <w:rsid w:val="00251998"/>
    <w:rsid w:val="002546D6"/>
    <w:rsid w:val="00255699"/>
    <w:rsid w:val="002608AA"/>
    <w:rsid w:val="00263B56"/>
    <w:rsid w:val="00263B5D"/>
    <w:rsid w:val="00264DF7"/>
    <w:rsid w:val="0026617C"/>
    <w:rsid w:val="002677B5"/>
    <w:rsid w:val="00271E32"/>
    <w:rsid w:val="00273474"/>
    <w:rsid w:val="00273D03"/>
    <w:rsid w:val="002766DE"/>
    <w:rsid w:val="00277AA4"/>
    <w:rsid w:val="00284DED"/>
    <w:rsid w:val="002855CB"/>
    <w:rsid w:val="002866FF"/>
    <w:rsid w:val="00293918"/>
    <w:rsid w:val="002956C4"/>
    <w:rsid w:val="0029633C"/>
    <w:rsid w:val="002975C4"/>
    <w:rsid w:val="002A16D7"/>
    <w:rsid w:val="002A1B6B"/>
    <w:rsid w:val="002A54DF"/>
    <w:rsid w:val="002A5CCC"/>
    <w:rsid w:val="002B4C93"/>
    <w:rsid w:val="002B7B16"/>
    <w:rsid w:val="002C52A8"/>
    <w:rsid w:val="002C6B7D"/>
    <w:rsid w:val="002D105F"/>
    <w:rsid w:val="002D7685"/>
    <w:rsid w:val="002D7D3B"/>
    <w:rsid w:val="002E2C98"/>
    <w:rsid w:val="002E5976"/>
    <w:rsid w:val="002F17ED"/>
    <w:rsid w:val="002F70B1"/>
    <w:rsid w:val="00300FC0"/>
    <w:rsid w:val="00302271"/>
    <w:rsid w:val="00326CD8"/>
    <w:rsid w:val="003277F6"/>
    <w:rsid w:val="00330058"/>
    <w:rsid w:val="003312E0"/>
    <w:rsid w:val="00332024"/>
    <w:rsid w:val="00344A72"/>
    <w:rsid w:val="003459C6"/>
    <w:rsid w:val="00354BB7"/>
    <w:rsid w:val="0035609E"/>
    <w:rsid w:val="003601FB"/>
    <w:rsid w:val="0037454E"/>
    <w:rsid w:val="00377632"/>
    <w:rsid w:val="003801CE"/>
    <w:rsid w:val="00383CCA"/>
    <w:rsid w:val="00392C3D"/>
    <w:rsid w:val="00393368"/>
    <w:rsid w:val="00397E2E"/>
    <w:rsid w:val="003A46EC"/>
    <w:rsid w:val="003A4C28"/>
    <w:rsid w:val="003A5795"/>
    <w:rsid w:val="003B061D"/>
    <w:rsid w:val="003B0808"/>
    <w:rsid w:val="003B3583"/>
    <w:rsid w:val="003B6406"/>
    <w:rsid w:val="003C2BED"/>
    <w:rsid w:val="003D0255"/>
    <w:rsid w:val="003D203F"/>
    <w:rsid w:val="003E114B"/>
    <w:rsid w:val="003E115D"/>
    <w:rsid w:val="003E21F8"/>
    <w:rsid w:val="003E40EE"/>
    <w:rsid w:val="003E4F58"/>
    <w:rsid w:val="003F42B4"/>
    <w:rsid w:val="003F4768"/>
    <w:rsid w:val="00407E62"/>
    <w:rsid w:val="00410C6A"/>
    <w:rsid w:val="00422086"/>
    <w:rsid w:val="004240B6"/>
    <w:rsid w:val="00425215"/>
    <w:rsid w:val="004265D1"/>
    <w:rsid w:val="00430CE5"/>
    <w:rsid w:val="00430DAE"/>
    <w:rsid w:val="00444738"/>
    <w:rsid w:val="00450550"/>
    <w:rsid w:val="00462961"/>
    <w:rsid w:val="0046326B"/>
    <w:rsid w:val="00464A23"/>
    <w:rsid w:val="004675C6"/>
    <w:rsid w:val="004719D7"/>
    <w:rsid w:val="004728A4"/>
    <w:rsid w:val="0047455D"/>
    <w:rsid w:val="00487F4C"/>
    <w:rsid w:val="00491CC0"/>
    <w:rsid w:val="0049371B"/>
    <w:rsid w:val="004A21B2"/>
    <w:rsid w:val="004A3015"/>
    <w:rsid w:val="004A35A0"/>
    <w:rsid w:val="004A3F19"/>
    <w:rsid w:val="004B2C48"/>
    <w:rsid w:val="004C1706"/>
    <w:rsid w:val="004C2914"/>
    <w:rsid w:val="004C5CAD"/>
    <w:rsid w:val="004D0303"/>
    <w:rsid w:val="004D184F"/>
    <w:rsid w:val="004D426E"/>
    <w:rsid w:val="004D76DF"/>
    <w:rsid w:val="004E51C4"/>
    <w:rsid w:val="004F0E24"/>
    <w:rsid w:val="004F1C06"/>
    <w:rsid w:val="004F5319"/>
    <w:rsid w:val="00510D98"/>
    <w:rsid w:val="00512B30"/>
    <w:rsid w:val="00520C04"/>
    <w:rsid w:val="00525F36"/>
    <w:rsid w:val="0052692C"/>
    <w:rsid w:val="00532590"/>
    <w:rsid w:val="00532A02"/>
    <w:rsid w:val="00534316"/>
    <w:rsid w:val="00534A9C"/>
    <w:rsid w:val="005354D4"/>
    <w:rsid w:val="00542518"/>
    <w:rsid w:val="00550B42"/>
    <w:rsid w:val="005517D8"/>
    <w:rsid w:val="00554084"/>
    <w:rsid w:val="00554246"/>
    <w:rsid w:val="00554662"/>
    <w:rsid w:val="0055531F"/>
    <w:rsid w:val="005647B4"/>
    <w:rsid w:val="00576076"/>
    <w:rsid w:val="00577412"/>
    <w:rsid w:val="005863C6"/>
    <w:rsid w:val="0058719E"/>
    <w:rsid w:val="00596E2A"/>
    <w:rsid w:val="005A14BF"/>
    <w:rsid w:val="005A4262"/>
    <w:rsid w:val="005A7A3F"/>
    <w:rsid w:val="005B6DAE"/>
    <w:rsid w:val="005C5376"/>
    <w:rsid w:val="005C5E84"/>
    <w:rsid w:val="005D597B"/>
    <w:rsid w:val="005E113E"/>
    <w:rsid w:val="005E1D31"/>
    <w:rsid w:val="005E438C"/>
    <w:rsid w:val="005F2BB6"/>
    <w:rsid w:val="005F662F"/>
    <w:rsid w:val="00606DCB"/>
    <w:rsid w:val="00615379"/>
    <w:rsid w:val="006165C4"/>
    <w:rsid w:val="00620DE8"/>
    <w:rsid w:val="006213DB"/>
    <w:rsid w:val="00623AD4"/>
    <w:rsid w:val="00625347"/>
    <w:rsid w:val="006322AC"/>
    <w:rsid w:val="00633547"/>
    <w:rsid w:val="006363D6"/>
    <w:rsid w:val="00637697"/>
    <w:rsid w:val="0064432C"/>
    <w:rsid w:val="0064488A"/>
    <w:rsid w:val="00647BB8"/>
    <w:rsid w:val="00652747"/>
    <w:rsid w:val="00652DB5"/>
    <w:rsid w:val="006530BC"/>
    <w:rsid w:val="006538D1"/>
    <w:rsid w:val="00654384"/>
    <w:rsid w:val="00660A31"/>
    <w:rsid w:val="00663B4A"/>
    <w:rsid w:val="00663E64"/>
    <w:rsid w:val="00680B23"/>
    <w:rsid w:val="00693A2A"/>
    <w:rsid w:val="00694363"/>
    <w:rsid w:val="00694F08"/>
    <w:rsid w:val="00697929"/>
    <w:rsid w:val="006A25D6"/>
    <w:rsid w:val="006A4B33"/>
    <w:rsid w:val="006A53DD"/>
    <w:rsid w:val="006C1B50"/>
    <w:rsid w:val="006D10DD"/>
    <w:rsid w:val="006D5F8A"/>
    <w:rsid w:val="006E7420"/>
    <w:rsid w:val="006E78E3"/>
    <w:rsid w:val="006F008C"/>
    <w:rsid w:val="006F37B4"/>
    <w:rsid w:val="006F4A1C"/>
    <w:rsid w:val="006F702E"/>
    <w:rsid w:val="00700BA0"/>
    <w:rsid w:val="00700BAE"/>
    <w:rsid w:val="00704E6E"/>
    <w:rsid w:val="007163CD"/>
    <w:rsid w:val="00716438"/>
    <w:rsid w:val="007172D8"/>
    <w:rsid w:val="00722576"/>
    <w:rsid w:val="00724248"/>
    <w:rsid w:val="007278A8"/>
    <w:rsid w:val="00731992"/>
    <w:rsid w:val="007366DF"/>
    <w:rsid w:val="007371C0"/>
    <w:rsid w:val="00744EFC"/>
    <w:rsid w:val="00746D8C"/>
    <w:rsid w:val="00752D37"/>
    <w:rsid w:val="0076266C"/>
    <w:rsid w:val="00762F62"/>
    <w:rsid w:val="00770B7F"/>
    <w:rsid w:val="00773BD9"/>
    <w:rsid w:val="007810E7"/>
    <w:rsid w:val="00783B24"/>
    <w:rsid w:val="0078403C"/>
    <w:rsid w:val="0078421D"/>
    <w:rsid w:val="00784A69"/>
    <w:rsid w:val="007917B2"/>
    <w:rsid w:val="007926E8"/>
    <w:rsid w:val="007A382F"/>
    <w:rsid w:val="007A5FB7"/>
    <w:rsid w:val="007B103E"/>
    <w:rsid w:val="007B1D82"/>
    <w:rsid w:val="007B7A3C"/>
    <w:rsid w:val="007C0BF3"/>
    <w:rsid w:val="007C18FB"/>
    <w:rsid w:val="007C6B28"/>
    <w:rsid w:val="007D22F0"/>
    <w:rsid w:val="007D5437"/>
    <w:rsid w:val="007D6C37"/>
    <w:rsid w:val="007E3E0F"/>
    <w:rsid w:val="007F0D71"/>
    <w:rsid w:val="007F3700"/>
    <w:rsid w:val="007F5692"/>
    <w:rsid w:val="00801627"/>
    <w:rsid w:val="008018FD"/>
    <w:rsid w:val="00802674"/>
    <w:rsid w:val="008047D4"/>
    <w:rsid w:val="008156AA"/>
    <w:rsid w:val="00815892"/>
    <w:rsid w:val="008178D6"/>
    <w:rsid w:val="0082009B"/>
    <w:rsid w:val="00823C12"/>
    <w:rsid w:val="00825BE4"/>
    <w:rsid w:val="00827C79"/>
    <w:rsid w:val="00832736"/>
    <w:rsid w:val="0083283F"/>
    <w:rsid w:val="008341F7"/>
    <w:rsid w:val="00834C1E"/>
    <w:rsid w:val="00841DBE"/>
    <w:rsid w:val="00856460"/>
    <w:rsid w:val="0085743A"/>
    <w:rsid w:val="00862B41"/>
    <w:rsid w:val="008646F2"/>
    <w:rsid w:val="00884E1F"/>
    <w:rsid w:val="00891083"/>
    <w:rsid w:val="00891E85"/>
    <w:rsid w:val="0089301B"/>
    <w:rsid w:val="00896037"/>
    <w:rsid w:val="008A16CB"/>
    <w:rsid w:val="008A64E5"/>
    <w:rsid w:val="008A6ADF"/>
    <w:rsid w:val="008B721E"/>
    <w:rsid w:val="008C66AF"/>
    <w:rsid w:val="008D01F8"/>
    <w:rsid w:val="008D472F"/>
    <w:rsid w:val="008D5D23"/>
    <w:rsid w:val="008E185E"/>
    <w:rsid w:val="008E1C95"/>
    <w:rsid w:val="008E1E48"/>
    <w:rsid w:val="008E397F"/>
    <w:rsid w:val="008E3C78"/>
    <w:rsid w:val="008F167E"/>
    <w:rsid w:val="008F7E9C"/>
    <w:rsid w:val="00901838"/>
    <w:rsid w:val="0090402C"/>
    <w:rsid w:val="00911707"/>
    <w:rsid w:val="009136E2"/>
    <w:rsid w:val="0093041D"/>
    <w:rsid w:val="00932CF3"/>
    <w:rsid w:val="00934FC8"/>
    <w:rsid w:val="00936DF3"/>
    <w:rsid w:val="0095534B"/>
    <w:rsid w:val="00956C39"/>
    <w:rsid w:val="00956EB8"/>
    <w:rsid w:val="00974227"/>
    <w:rsid w:val="00984DF4"/>
    <w:rsid w:val="00992A95"/>
    <w:rsid w:val="00994A8B"/>
    <w:rsid w:val="00994EC9"/>
    <w:rsid w:val="00996D45"/>
    <w:rsid w:val="009970C1"/>
    <w:rsid w:val="009978EB"/>
    <w:rsid w:val="009979C1"/>
    <w:rsid w:val="009A21DD"/>
    <w:rsid w:val="009A24B1"/>
    <w:rsid w:val="009B0010"/>
    <w:rsid w:val="009B17ED"/>
    <w:rsid w:val="009B5582"/>
    <w:rsid w:val="009D041F"/>
    <w:rsid w:val="009D3D4D"/>
    <w:rsid w:val="009D5ECE"/>
    <w:rsid w:val="009D65FE"/>
    <w:rsid w:val="009F0EB2"/>
    <w:rsid w:val="009F6404"/>
    <w:rsid w:val="00A15EC2"/>
    <w:rsid w:val="00A170A0"/>
    <w:rsid w:val="00A24F9E"/>
    <w:rsid w:val="00A26F4C"/>
    <w:rsid w:val="00A34325"/>
    <w:rsid w:val="00A42035"/>
    <w:rsid w:val="00A442CC"/>
    <w:rsid w:val="00A5793B"/>
    <w:rsid w:val="00A57D7B"/>
    <w:rsid w:val="00A61500"/>
    <w:rsid w:val="00A618A3"/>
    <w:rsid w:val="00A647FB"/>
    <w:rsid w:val="00A676CC"/>
    <w:rsid w:val="00A8140D"/>
    <w:rsid w:val="00A81B6E"/>
    <w:rsid w:val="00A84523"/>
    <w:rsid w:val="00A91F4C"/>
    <w:rsid w:val="00AA3CDE"/>
    <w:rsid w:val="00AB16BD"/>
    <w:rsid w:val="00AC0102"/>
    <w:rsid w:val="00AC0E6C"/>
    <w:rsid w:val="00AC7BB0"/>
    <w:rsid w:val="00AD18B0"/>
    <w:rsid w:val="00AD3E93"/>
    <w:rsid w:val="00AE21AE"/>
    <w:rsid w:val="00AE4D0D"/>
    <w:rsid w:val="00AE714C"/>
    <w:rsid w:val="00AF0EC6"/>
    <w:rsid w:val="00AF5A69"/>
    <w:rsid w:val="00AF603B"/>
    <w:rsid w:val="00AF60C6"/>
    <w:rsid w:val="00B02A80"/>
    <w:rsid w:val="00B0350C"/>
    <w:rsid w:val="00B1003D"/>
    <w:rsid w:val="00B12329"/>
    <w:rsid w:val="00B12CE4"/>
    <w:rsid w:val="00B22180"/>
    <w:rsid w:val="00B27127"/>
    <w:rsid w:val="00B41439"/>
    <w:rsid w:val="00B51E8F"/>
    <w:rsid w:val="00B540E4"/>
    <w:rsid w:val="00B6316A"/>
    <w:rsid w:val="00B63416"/>
    <w:rsid w:val="00B66A27"/>
    <w:rsid w:val="00B73688"/>
    <w:rsid w:val="00B84622"/>
    <w:rsid w:val="00B8560A"/>
    <w:rsid w:val="00B90B47"/>
    <w:rsid w:val="00B92DAA"/>
    <w:rsid w:val="00B93CA6"/>
    <w:rsid w:val="00BA338C"/>
    <w:rsid w:val="00BA383B"/>
    <w:rsid w:val="00BA7466"/>
    <w:rsid w:val="00BA752D"/>
    <w:rsid w:val="00BB0074"/>
    <w:rsid w:val="00BB2EAA"/>
    <w:rsid w:val="00BC52CA"/>
    <w:rsid w:val="00BD6391"/>
    <w:rsid w:val="00BD7565"/>
    <w:rsid w:val="00BE2368"/>
    <w:rsid w:val="00BF721E"/>
    <w:rsid w:val="00C02A57"/>
    <w:rsid w:val="00C03EFA"/>
    <w:rsid w:val="00C04929"/>
    <w:rsid w:val="00C3706D"/>
    <w:rsid w:val="00C37598"/>
    <w:rsid w:val="00C43026"/>
    <w:rsid w:val="00C433B3"/>
    <w:rsid w:val="00C44A14"/>
    <w:rsid w:val="00C51261"/>
    <w:rsid w:val="00C5417B"/>
    <w:rsid w:val="00C55433"/>
    <w:rsid w:val="00C5690B"/>
    <w:rsid w:val="00C65628"/>
    <w:rsid w:val="00C66BBB"/>
    <w:rsid w:val="00C70127"/>
    <w:rsid w:val="00C844E6"/>
    <w:rsid w:val="00C8526E"/>
    <w:rsid w:val="00C9227E"/>
    <w:rsid w:val="00C9497C"/>
    <w:rsid w:val="00C96CF5"/>
    <w:rsid w:val="00CA5416"/>
    <w:rsid w:val="00CB0D24"/>
    <w:rsid w:val="00CB22FF"/>
    <w:rsid w:val="00CD6402"/>
    <w:rsid w:val="00CE1589"/>
    <w:rsid w:val="00CE35BD"/>
    <w:rsid w:val="00CE3ADB"/>
    <w:rsid w:val="00CF31E4"/>
    <w:rsid w:val="00CF54BF"/>
    <w:rsid w:val="00CF684A"/>
    <w:rsid w:val="00CF7840"/>
    <w:rsid w:val="00D00260"/>
    <w:rsid w:val="00D012DF"/>
    <w:rsid w:val="00D0147C"/>
    <w:rsid w:val="00D06251"/>
    <w:rsid w:val="00D063AC"/>
    <w:rsid w:val="00D11063"/>
    <w:rsid w:val="00D17452"/>
    <w:rsid w:val="00D20A5E"/>
    <w:rsid w:val="00D26C6F"/>
    <w:rsid w:val="00D50FA0"/>
    <w:rsid w:val="00D51DB5"/>
    <w:rsid w:val="00D5529D"/>
    <w:rsid w:val="00D55CF0"/>
    <w:rsid w:val="00D60B90"/>
    <w:rsid w:val="00D6448F"/>
    <w:rsid w:val="00D6715E"/>
    <w:rsid w:val="00D7494C"/>
    <w:rsid w:val="00D755A2"/>
    <w:rsid w:val="00D76084"/>
    <w:rsid w:val="00D76A1E"/>
    <w:rsid w:val="00D77C93"/>
    <w:rsid w:val="00D82B44"/>
    <w:rsid w:val="00D85CA8"/>
    <w:rsid w:val="00D87F49"/>
    <w:rsid w:val="00D90B5C"/>
    <w:rsid w:val="00D91FEC"/>
    <w:rsid w:val="00D93604"/>
    <w:rsid w:val="00D9439B"/>
    <w:rsid w:val="00D956A0"/>
    <w:rsid w:val="00D97F04"/>
    <w:rsid w:val="00DB7E36"/>
    <w:rsid w:val="00DC0318"/>
    <w:rsid w:val="00DC31EC"/>
    <w:rsid w:val="00DD0A2B"/>
    <w:rsid w:val="00DD2BB8"/>
    <w:rsid w:val="00DE45C8"/>
    <w:rsid w:val="00DF20B6"/>
    <w:rsid w:val="00DF2490"/>
    <w:rsid w:val="00DF445C"/>
    <w:rsid w:val="00DF6507"/>
    <w:rsid w:val="00DF69C5"/>
    <w:rsid w:val="00E02381"/>
    <w:rsid w:val="00E04395"/>
    <w:rsid w:val="00E1153A"/>
    <w:rsid w:val="00E11D88"/>
    <w:rsid w:val="00E232BA"/>
    <w:rsid w:val="00E24A56"/>
    <w:rsid w:val="00E24D8F"/>
    <w:rsid w:val="00E25C9C"/>
    <w:rsid w:val="00E303B0"/>
    <w:rsid w:val="00E3147E"/>
    <w:rsid w:val="00E31537"/>
    <w:rsid w:val="00E33F02"/>
    <w:rsid w:val="00E342F6"/>
    <w:rsid w:val="00E41AD7"/>
    <w:rsid w:val="00E46C75"/>
    <w:rsid w:val="00E47665"/>
    <w:rsid w:val="00E507B7"/>
    <w:rsid w:val="00E535A2"/>
    <w:rsid w:val="00E544F7"/>
    <w:rsid w:val="00E61927"/>
    <w:rsid w:val="00E850DA"/>
    <w:rsid w:val="00E87355"/>
    <w:rsid w:val="00E93B9B"/>
    <w:rsid w:val="00EA0CC3"/>
    <w:rsid w:val="00EA39B7"/>
    <w:rsid w:val="00EA78A7"/>
    <w:rsid w:val="00EB15B7"/>
    <w:rsid w:val="00EB44D1"/>
    <w:rsid w:val="00EC15ED"/>
    <w:rsid w:val="00EC6516"/>
    <w:rsid w:val="00ED3CEA"/>
    <w:rsid w:val="00EE2204"/>
    <w:rsid w:val="00EE7294"/>
    <w:rsid w:val="00EF21B4"/>
    <w:rsid w:val="00EF51A2"/>
    <w:rsid w:val="00EF66DB"/>
    <w:rsid w:val="00EF7636"/>
    <w:rsid w:val="00F01369"/>
    <w:rsid w:val="00F05FFC"/>
    <w:rsid w:val="00F06CC6"/>
    <w:rsid w:val="00F12851"/>
    <w:rsid w:val="00F20A31"/>
    <w:rsid w:val="00F20F28"/>
    <w:rsid w:val="00F23A74"/>
    <w:rsid w:val="00F25A47"/>
    <w:rsid w:val="00F3303D"/>
    <w:rsid w:val="00F33539"/>
    <w:rsid w:val="00F36A05"/>
    <w:rsid w:val="00F42875"/>
    <w:rsid w:val="00F43134"/>
    <w:rsid w:val="00F45A11"/>
    <w:rsid w:val="00F54CAA"/>
    <w:rsid w:val="00F54F65"/>
    <w:rsid w:val="00F55E45"/>
    <w:rsid w:val="00F602AB"/>
    <w:rsid w:val="00F60388"/>
    <w:rsid w:val="00F61FEA"/>
    <w:rsid w:val="00F85AED"/>
    <w:rsid w:val="00F86846"/>
    <w:rsid w:val="00F91489"/>
    <w:rsid w:val="00F977AC"/>
    <w:rsid w:val="00FB2CD0"/>
    <w:rsid w:val="00FB5346"/>
    <w:rsid w:val="00FB57A5"/>
    <w:rsid w:val="00FC18B9"/>
    <w:rsid w:val="00FC1991"/>
    <w:rsid w:val="00FC42EE"/>
    <w:rsid w:val="00FD3E6D"/>
    <w:rsid w:val="00FD5129"/>
    <w:rsid w:val="00FE093C"/>
    <w:rsid w:val="00FE1522"/>
    <w:rsid w:val="00FE3185"/>
    <w:rsid w:val="00FE4FB5"/>
    <w:rsid w:val="00FE69B3"/>
    <w:rsid w:val="00FF2B7D"/>
    <w:rsid w:val="00FF355A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CEBA-B089-45B3-8861-A75BEDFE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3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3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03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121361&amp;dst=100004" TargetMode="External"/><Relationship Id="rId13" Type="http://schemas.openxmlformats.org/officeDocument/2006/relationships/hyperlink" Target="https://login.consultant.ru/link/?req=doc&amp;base=RLAW284&amp;n=103539&amp;dst=100007" TargetMode="External"/><Relationship Id="rId18" Type="http://schemas.openxmlformats.org/officeDocument/2006/relationships/hyperlink" Target="https://login.consultant.ru/link/?req=doc&amp;base=RLAW284&amp;n=136159&amp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84&amp;n=114707&amp;dst=100005" TargetMode="External"/><Relationship Id="rId12" Type="http://schemas.openxmlformats.org/officeDocument/2006/relationships/hyperlink" Target="https://login.consultant.ru/link/?req=doc&amp;base=RLAW284&amp;n=136159&amp;dst=100006" TargetMode="External"/><Relationship Id="rId17" Type="http://schemas.openxmlformats.org/officeDocument/2006/relationships/hyperlink" Target="https://login.consultant.ru/link/?req=doc&amp;base=RLAW284&amp;n=136159&amp;dst=1000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36159&amp;dst=10000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11866&amp;dst=100004" TargetMode="External"/><Relationship Id="rId11" Type="http://schemas.openxmlformats.org/officeDocument/2006/relationships/hyperlink" Target="https://login.consultant.ru/link/?req=doc&amp;base=RLAW284&amp;n=111866&amp;dst=100006" TargetMode="External"/><Relationship Id="rId5" Type="http://schemas.openxmlformats.org/officeDocument/2006/relationships/hyperlink" Target="https://login.consultant.ru/link/?req=doc&amp;base=RLAW284&amp;n=103539&amp;dst=100004" TargetMode="External"/><Relationship Id="rId15" Type="http://schemas.openxmlformats.org/officeDocument/2006/relationships/hyperlink" Target="https://login.consultant.ru/link/?req=doc&amp;base=RLAW284&amp;n=121361&amp;dst=100005" TargetMode="External"/><Relationship Id="rId10" Type="http://schemas.openxmlformats.org/officeDocument/2006/relationships/hyperlink" Target="https://login.consultant.ru/link/?req=doc&amp;base=RLAW284&amp;n=130942&amp;dst=10496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136159&amp;dst=100004" TargetMode="External"/><Relationship Id="rId14" Type="http://schemas.openxmlformats.org/officeDocument/2006/relationships/hyperlink" Target="https://login.consultant.ru/link/?req=doc&amp;base=RLAW284&amp;n=111866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 Александр В.</dc:creator>
  <cp:keywords/>
  <dc:description/>
  <cp:lastModifiedBy>Бовин Александр В.</cp:lastModifiedBy>
  <cp:revision>1</cp:revision>
  <dcterms:created xsi:type="dcterms:W3CDTF">2024-01-10T09:07:00Z</dcterms:created>
  <dcterms:modified xsi:type="dcterms:W3CDTF">2024-01-10T09:07:00Z</dcterms:modified>
</cp:coreProperties>
</file>